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22" w:rsidRPr="006235BB" w:rsidRDefault="007E3822" w:rsidP="007E3822">
      <w:pPr>
        <w:jc w:val="center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9144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822" w:rsidRPr="006235BB" w:rsidRDefault="007E3822" w:rsidP="007E3822">
      <w:pPr>
        <w:jc w:val="center"/>
        <w:rPr>
          <w:rFonts w:ascii="TH SarabunIT๙" w:hAnsi="TH SarabunIT๙" w:cs="TH SarabunIT๙"/>
          <w:sz w:val="32"/>
          <w:szCs w:val="32"/>
        </w:rPr>
      </w:pPr>
      <w:r w:rsidRPr="006235BB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ประกาศองค์การบริหารส่วนตำบลสระแก้ว</w:t>
      </w:r>
    </w:p>
    <w:p w:rsidR="007E3822" w:rsidRPr="006235BB" w:rsidRDefault="007E3822" w:rsidP="007E3822">
      <w:pPr>
        <w:jc w:val="center"/>
        <w:rPr>
          <w:rFonts w:ascii="TH SarabunIT๙" w:hAnsi="TH SarabunIT๙" w:cs="TH SarabunIT๙"/>
          <w:sz w:val="32"/>
          <w:szCs w:val="32"/>
        </w:rPr>
      </w:pPr>
      <w:r w:rsidRPr="006235BB">
        <w:rPr>
          <w:rFonts w:ascii="TH SarabunIT๙" w:hAnsi="TH SarabunIT๙" w:cs="TH SarabunIT๙"/>
          <w:sz w:val="32"/>
          <w:szCs w:val="32"/>
          <w:cs/>
        </w:rPr>
        <w:t>เรื่อง  การรายงานผลการติดตามและประเมินผลแผนพัฒนา ประจำปีงบประมาณ พ.ศ. ๒๕๖๐</w:t>
      </w:r>
    </w:p>
    <w:p w:rsidR="007E3822" w:rsidRPr="006235BB" w:rsidRDefault="007E3822" w:rsidP="007E3822">
      <w:pPr>
        <w:jc w:val="center"/>
        <w:rPr>
          <w:rFonts w:ascii="TH SarabunIT๙" w:hAnsi="TH SarabunIT๙" w:cs="TH SarabunIT๙"/>
          <w:sz w:val="32"/>
          <w:szCs w:val="32"/>
        </w:rPr>
      </w:pPr>
      <w:r w:rsidRPr="006235BB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</w:p>
    <w:p w:rsidR="007E3822" w:rsidRPr="006235BB" w:rsidRDefault="007E3822" w:rsidP="007E3822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235BB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ด้วยองค์การบริหารส่วนตำบลสระแก้ว  ได้แต่งตั้งคณะกรรมการติดตามและประเมินผลแผนพัฒนาองค์การบริหารส่วนตำบลสระแก้ว  ตามคำสั่งที่</w:t>
      </w:r>
      <w:r w:rsidRPr="006235B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128</w:t>
      </w:r>
      <w:r w:rsidRPr="006235BB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6235BB">
        <w:rPr>
          <w:rFonts w:ascii="TH SarabunIT๙" w:hAnsi="TH SarabunIT๙" w:cs="TH SarabunIT๙"/>
          <w:sz w:val="32"/>
          <w:szCs w:val="32"/>
        </w:rPr>
        <w:t xml:space="preserve">  </w:t>
      </w:r>
      <w:r w:rsidRPr="006235BB">
        <w:rPr>
          <w:rFonts w:ascii="TH SarabunIT๙" w:hAnsi="TH SarabunIT๙" w:cs="TH SarabunIT๙"/>
          <w:sz w:val="32"/>
          <w:szCs w:val="32"/>
          <w:cs/>
        </w:rPr>
        <w:t>เพื่อปฏิบัติหน้าที่ในการติดตามและประเมินผลแผนพัฒนา รวมทั้งรายงานผล และเสนอข้อคิดเห็นต่อสภาท้องถิ่น ผู้บริหารท้องถิ่น คณะกรรมการพัฒนาท้องถิ่น โดยกำหนดให้องค์กรปกครองส่วนท้องถิ่นดำเนินการติดตามและประเมินผลแผนพัฒนาท้องถิ่นอย่างน้อยปีละ ๒ ครั้ง ภายในเดือนเมษายนและเดือนตุลาคม นั้น  ทางคณะกรรมการติดตามและประเมินผลแผนพัฒนา ได้ประชุม และพิจารณาผลการดำเนินงานตามแผนพัฒนาประจำปีงบประมาณ ๒๕๖๐</w:t>
      </w:r>
      <w:r w:rsidRPr="006235BB">
        <w:rPr>
          <w:rFonts w:ascii="TH SarabunIT๙" w:hAnsi="TH SarabunIT๙" w:cs="TH SarabunIT๙"/>
          <w:sz w:val="32"/>
          <w:szCs w:val="32"/>
        </w:rPr>
        <w:t xml:space="preserve">  </w:t>
      </w:r>
      <w:r w:rsidRPr="006235BB">
        <w:rPr>
          <w:rFonts w:ascii="TH SarabunIT๙" w:hAnsi="TH SarabunIT๙" w:cs="TH SarabunIT๙"/>
          <w:sz w:val="32"/>
          <w:szCs w:val="32"/>
          <w:cs/>
        </w:rPr>
        <w:t>แล้วนั้น</w:t>
      </w:r>
    </w:p>
    <w:p w:rsidR="007E3822" w:rsidRPr="006235BB" w:rsidRDefault="007E3822" w:rsidP="007E3822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6235BB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องค์การบริหารส่วนตำบลสระแก้ว  จึงขอประกาศรายงานผลการติดตามและประเมินผลแผนพัฒนา ประจำปีงบประมาณ ๒๕๖๐</w:t>
      </w:r>
      <w:r w:rsidRPr="006235B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๒ (ตุลาคม) </w:t>
      </w:r>
      <w:r w:rsidRPr="006235BB">
        <w:rPr>
          <w:rFonts w:ascii="TH SarabunIT๙" w:hAnsi="TH SarabunIT๙" w:cs="TH SarabunIT๙"/>
          <w:sz w:val="32"/>
          <w:szCs w:val="32"/>
        </w:rPr>
        <w:t xml:space="preserve"> </w:t>
      </w:r>
      <w:r w:rsidRPr="006235BB">
        <w:rPr>
          <w:rFonts w:ascii="TH SarabunIT๙" w:hAnsi="TH SarabunIT๙" w:cs="TH SarabunIT๙"/>
          <w:sz w:val="32"/>
          <w:szCs w:val="32"/>
          <w:cs/>
        </w:rPr>
        <w:t>เพื่อให้ประชาชนได้ทราบต่อไป</w:t>
      </w:r>
    </w:p>
    <w:p w:rsidR="007E3822" w:rsidRPr="006235BB" w:rsidRDefault="007E3822" w:rsidP="007E382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235BB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7E3822" w:rsidRPr="006235BB" w:rsidRDefault="007E3822" w:rsidP="007E3822">
      <w:pPr>
        <w:spacing w:before="240"/>
        <w:rPr>
          <w:rFonts w:ascii="TH SarabunIT๙" w:hAnsi="TH SarabunIT๙" w:cs="TH SarabunIT๙" w:hint="cs"/>
          <w:sz w:val="32"/>
          <w:szCs w:val="32"/>
          <w:cs/>
        </w:rPr>
      </w:pPr>
      <w:r w:rsidRPr="006235B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35BB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6235BB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6235BB">
        <w:rPr>
          <w:rFonts w:ascii="TH SarabunIT๙" w:hAnsi="TH SarabunIT๙" w:cs="TH SarabunIT๙"/>
          <w:sz w:val="32"/>
          <w:szCs w:val="32"/>
          <w:cs/>
        </w:rPr>
        <w:t xml:space="preserve">  พ.ศ. ๒๕๖๐</w:t>
      </w:r>
    </w:p>
    <w:p w:rsidR="007E3822" w:rsidRPr="006235BB" w:rsidRDefault="007E3822" w:rsidP="007E382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2369820</wp:posOffset>
            </wp:positionH>
            <wp:positionV relativeFrom="paragraph">
              <wp:posOffset>332105</wp:posOffset>
            </wp:positionV>
            <wp:extent cx="1123950" cy="7048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3822" w:rsidRPr="00961D1E" w:rsidRDefault="007E3822" w:rsidP="007E3822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7E3822" w:rsidRPr="006235BB" w:rsidRDefault="007E3822" w:rsidP="007E382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235BB">
        <w:rPr>
          <w:rFonts w:ascii="TH SarabunIT๙" w:hAnsi="TH SarabunIT๙" w:cs="TH SarabunIT๙"/>
          <w:sz w:val="32"/>
          <w:szCs w:val="32"/>
        </w:rPr>
        <w:tab/>
      </w:r>
      <w:r w:rsidRPr="006235BB">
        <w:rPr>
          <w:rFonts w:ascii="TH SarabunIT๙" w:hAnsi="TH SarabunIT๙" w:cs="TH SarabunIT๙"/>
          <w:sz w:val="32"/>
          <w:szCs w:val="32"/>
        </w:rPr>
        <w:tab/>
      </w:r>
      <w:r w:rsidRPr="006235BB">
        <w:rPr>
          <w:rFonts w:ascii="TH SarabunIT๙" w:hAnsi="TH SarabunIT๙" w:cs="TH SarabunIT๙"/>
          <w:sz w:val="32"/>
          <w:szCs w:val="32"/>
        </w:rPr>
        <w:tab/>
      </w:r>
      <w:r w:rsidRPr="006235BB">
        <w:rPr>
          <w:rFonts w:ascii="TH SarabunIT๙" w:hAnsi="TH SarabunIT๙" w:cs="TH SarabunIT๙"/>
          <w:sz w:val="32"/>
          <w:szCs w:val="32"/>
        </w:rPr>
        <w:tab/>
      </w:r>
      <w:r w:rsidRPr="006235BB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:rsidR="007E3822" w:rsidRPr="006235BB" w:rsidRDefault="007E3822" w:rsidP="007E3822">
      <w:pPr>
        <w:rPr>
          <w:rFonts w:ascii="TH SarabunIT๙" w:hAnsi="TH SarabunIT๙" w:cs="TH SarabunIT๙"/>
          <w:sz w:val="32"/>
          <w:szCs w:val="32"/>
        </w:rPr>
      </w:pPr>
      <w:r w:rsidRPr="006235BB">
        <w:rPr>
          <w:rFonts w:ascii="TH SarabunIT๙" w:hAnsi="TH SarabunIT๙" w:cs="TH SarabunIT๙"/>
          <w:sz w:val="32"/>
          <w:szCs w:val="32"/>
          <w:cs/>
        </w:rPr>
        <w:tab/>
      </w:r>
      <w:r w:rsidRPr="006235BB">
        <w:rPr>
          <w:rFonts w:ascii="TH SarabunIT๙" w:hAnsi="TH SarabunIT๙" w:cs="TH SarabunIT๙"/>
          <w:sz w:val="32"/>
          <w:szCs w:val="32"/>
          <w:cs/>
        </w:rPr>
        <w:tab/>
      </w:r>
      <w:r w:rsidRPr="006235BB">
        <w:rPr>
          <w:rFonts w:ascii="TH SarabunIT๙" w:hAnsi="TH SarabunIT๙" w:cs="TH SarabunIT๙"/>
          <w:sz w:val="32"/>
          <w:szCs w:val="32"/>
          <w:cs/>
        </w:rPr>
        <w:tab/>
      </w:r>
      <w:r w:rsidRPr="006235BB">
        <w:rPr>
          <w:rFonts w:ascii="TH SarabunIT๙" w:hAnsi="TH SarabunIT๙" w:cs="TH SarabunIT๙"/>
          <w:sz w:val="32"/>
          <w:szCs w:val="32"/>
          <w:cs/>
        </w:rPr>
        <w:tab/>
        <w:t xml:space="preserve">              ( นายวิโรจน์  พิมเสน )</w:t>
      </w:r>
    </w:p>
    <w:p w:rsidR="007E3822" w:rsidRPr="006235BB" w:rsidRDefault="007E3822" w:rsidP="007E3822">
      <w:pPr>
        <w:rPr>
          <w:rFonts w:ascii="TH SarabunIT๙" w:hAnsi="TH SarabunIT๙" w:cs="TH SarabunIT๙"/>
          <w:sz w:val="32"/>
          <w:szCs w:val="32"/>
        </w:rPr>
      </w:pPr>
      <w:r w:rsidRPr="006235BB">
        <w:rPr>
          <w:rFonts w:ascii="TH SarabunIT๙" w:hAnsi="TH SarabunIT๙" w:cs="TH SarabunIT๙"/>
          <w:sz w:val="32"/>
          <w:szCs w:val="32"/>
          <w:cs/>
        </w:rPr>
        <w:tab/>
      </w:r>
      <w:r w:rsidRPr="006235BB">
        <w:rPr>
          <w:rFonts w:ascii="TH SarabunIT๙" w:hAnsi="TH SarabunIT๙" w:cs="TH SarabunIT๙"/>
          <w:sz w:val="32"/>
          <w:szCs w:val="32"/>
          <w:cs/>
        </w:rPr>
        <w:tab/>
      </w:r>
      <w:r w:rsidRPr="006235BB">
        <w:rPr>
          <w:rFonts w:ascii="TH SarabunIT๙" w:hAnsi="TH SarabunIT๙" w:cs="TH SarabunIT๙"/>
          <w:sz w:val="32"/>
          <w:szCs w:val="32"/>
          <w:cs/>
        </w:rPr>
        <w:tab/>
      </w:r>
      <w:r w:rsidRPr="006235BB">
        <w:rPr>
          <w:rFonts w:ascii="TH SarabunIT๙" w:hAnsi="TH SarabunIT๙" w:cs="TH SarabunIT๙"/>
          <w:sz w:val="32"/>
          <w:szCs w:val="32"/>
          <w:cs/>
        </w:rPr>
        <w:tab/>
        <w:t xml:space="preserve">    นายกองค์การบริหารส่วนตำบลสระแก้ว</w:t>
      </w:r>
    </w:p>
    <w:p w:rsidR="007E3822" w:rsidRPr="006235BB" w:rsidRDefault="007E3822" w:rsidP="007E3822">
      <w:pPr>
        <w:rPr>
          <w:rFonts w:ascii="TH SarabunIT๙" w:hAnsi="TH SarabunIT๙" w:cs="TH SarabunIT๙"/>
          <w:sz w:val="32"/>
          <w:szCs w:val="32"/>
        </w:rPr>
      </w:pPr>
    </w:p>
    <w:p w:rsidR="007E3822" w:rsidRPr="006235BB" w:rsidRDefault="007E3822" w:rsidP="007E3822">
      <w:pPr>
        <w:rPr>
          <w:rFonts w:ascii="TH SarabunIT๙" w:hAnsi="TH SarabunIT๙" w:cs="TH SarabunIT๙"/>
          <w:sz w:val="32"/>
          <w:szCs w:val="32"/>
        </w:rPr>
      </w:pPr>
    </w:p>
    <w:p w:rsidR="007E3822" w:rsidRPr="006235BB" w:rsidRDefault="007E3822" w:rsidP="007E3822">
      <w:pPr>
        <w:rPr>
          <w:rFonts w:ascii="TH SarabunIT๙" w:hAnsi="TH SarabunIT๙" w:cs="TH SarabunIT๙"/>
          <w:sz w:val="32"/>
          <w:szCs w:val="32"/>
        </w:rPr>
      </w:pPr>
    </w:p>
    <w:p w:rsidR="007E3822" w:rsidRPr="006235BB" w:rsidRDefault="007E3822" w:rsidP="007E3822">
      <w:pPr>
        <w:rPr>
          <w:rFonts w:ascii="TH SarabunIT๙" w:hAnsi="TH SarabunIT๙" w:cs="TH SarabunIT๙"/>
          <w:sz w:val="32"/>
          <w:szCs w:val="32"/>
        </w:rPr>
      </w:pPr>
    </w:p>
    <w:p w:rsidR="00844653" w:rsidRDefault="00844653"/>
    <w:sectPr w:rsidR="00844653" w:rsidSect="00844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E3822"/>
    <w:rsid w:val="00017299"/>
    <w:rsid w:val="007E3822"/>
    <w:rsid w:val="0084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22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82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E382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1</cp:revision>
  <dcterms:created xsi:type="dcterms:W3CDTF">2017-11-09T03:02:00Z</dcterms:created>
  <dcterms:modified xsi:type="dcterms:W3CDTF">2017-11-09T03:03:00Z</dcterms:modified>
</cp:coreProperties>
</file>